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C3" w:rsidRPr="008F5CC3" w:rsidRDefault="008F5CC3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</w:pPr>
      <w:bookmarkStart w:id="0" w:name="_Toc425085073"/>
      <w:r>
        <w:rPr>
          <w:rFonts w:ascii="Times New Roman" w:eastAsia="SimSun" w:hAnsi="Times New Roman"/>
          <w:b/>
          <w:bCs/>
          <w:noProof w:val="0"/>
          <w:lang w:val="ro-RO"/>
        </w:rPr>
        <w:tab/>
      </w:r>
      <w:r>
        <w:rPr>
          <w:rFonts w:ascii="Times New Roman" w:eastAsia="SimSun" w:hAnsi="Times New Roman"/>
          <w:b/>
          <w:bCs/>
          <w:noProof w:val="0"/>
          <w:lang w:val="ro-RO"/>
        </w:rPr>
        <w:tab/>
      </w:r>
      <w:r>
        <w:rPr>
          <w:rFonts w:ascii="Times New Roman" w:eastAsia="SimSun" w:hAnsi="Times New Roman"/>
          <w:b/>
          <w:bCs/>
          <w:noProof w:val="0"/>
          <w:lang w:val="ro-RO"/>
        </w:rPr>
        <w:tab/>
      </w:r>
      <w:r>
        <w:rPr>
          <w:rFonts w:ascii="Times New Roman" w:eastAsia="SimSun" w:hAnsi="Times New Roman"/>
          <w:b/>
          <w:bCs/>
          <w:noProof w:val="0"/>
          <w:lang w:val="ro-RO"/>
        </w:rPr>
        <w:tab/>
      </w:r>
      <w:r>
        <w:rPr>
          <w:rFonts w:ascii="Times New Roman" w:eastAsia="SimSun" w:hAnsi="Times New Roman"/>
          <w:b/>
          <w:bCs/>
          <w:noProof w:val="0"/>
          <w:lang w:val="ro-RO"/>
        </w:rPr>
        <w:tab/>
      </w:r>
      <w:r>
        <w:rPr>
          <w:rFonts w:ascii="Times New Roman" w:eastAsia="SimSun" w:hAnsi="Times New Roman"/>
          <w:b/>
          <w:bCs/>
          <w:noProof w:val="0"/>
          <w:lang w:val="ro-RO"/>
        </w:rPr>
        <w:tab/>
      </w:r>
      <w:r>
        <w:rPr>
          <w:rFonts w:ascii="Times New Roman" w:eastAsia="SimSun" w:hAnsi="Times New Roman"/>
          <w:b/>
          <w:bCs/>
          <w:noProof w:val="0"/>
          <w:lang w:val="ro-RO"/>
        </w:rPr>
        <w:tab/>
      </w:r>
      <w:r>
        <w:rPr>
          <w:rFonts w:ascii="Times New Roman" w:eastAsia="SimSun" w:hAnsi="Times New Roman"/>
          <w:b/>
          <w:bCs/>
          <w:noProof w:val="0"/>
          <w:lang w:val="ro-RO"/>
        </w:rPr>
        <w:tab/>
        <w:t xml:space="preserve">           </w:t>
      </w:r>
      <w:proofErr w:type="spellStart"/>
      <w:r w:rsidRPr="008F5CC3"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Nr.inreg</w:t>
      </w:r>
      <w:proofErr w:type="spellEnd"/>
      <w:r w:rsidRPr="008F5CC3"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:…………………………</w:t>
      </w:r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………..</w:t>
      </w:r>
    </w:p>
    <w:p w:rsidR="008B4D2C" w:rsidRPr="00D735C7" w:rsidRDefault="008B4D2C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u w:val="single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>ANEXA 1 – Declaraţia de impunere în vederea stabilirii cuantumului taxei speciale de salubrizare datorată de</w:t>
      </w:r>
      <w:bookmarkEnd w:id="0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proprietari de imobile persoane fizice (pentru locuinţa proprie şi cele închiriate altor persoane fizice/persoane juridice ce desfă</w:t>
      </w:r>
      <w:r>
        <w:rPr>
          <w:rFonts w:ascii="Times New Roman" w:eastAsia="SimSun" w:hAnsi="Times New Roman"/>
          <w:b/>
          <w:bCs/>
          <w:noProof w:val="0"/>
          <w:lang w:val="ro-RO"/>
        </w:rPr>
        <w:t>ş</w:t>
      </w:r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oară profesii liberale) şi de concesionari, locatari, titulari ai dreptului de administrare sau de folosinţă a </w:t>
      </w:r>
      <w:r w:rsidRPr="00960739">
        <w:rPr>
          <w:rFonts w:ascii="Times New Roman" w:eastAsia="SimSun" w:hAnsi="Times New Roman"/>
          <w:b/>
          <w:bCs/>
          <w:noProof w:val="0"/>
          <w:lang w:val="ro-RO"/>
        </w:rPr>
        <w:t>locuinţelor proprietate de stat/UAT</w:t>
      </w:r>
      <w:r w:rsidR="002F18DD" w:rsidRPr="00960739">
        <w:rPr>
          <w:rFonts w:ascii="Times New Roman" w:eastAsia="SimSun" w:hAnsi="Times New Roman"/>
          <w:b/>
          <w:bCs/>
          <w:noProof w:val="0"/>
          <w:lang w:val="ro-RO"/>
        </w:rPr>
        <w:t xml:space="preserve"> LIVEZENI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01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bookmarkStart w:id="1" w:name="_Toc340615919"/>
      <w:bookmarkStart w:id="2" w:name="_Toc369516026"/>
      <w:bookmarkStart w:id="3" w:name="_Toc370125807"/>
      <w:r w:rsidRPr="00D735C7">
        <w:rPr>
          <w:rFonts w:ascii="Times New Roman" w:hAnsi="Times New Roman"/>
          <w:b/>
          <w:noProof w:val="0"/>
          <w:lang w:val="ro-RO"/>
        </w:rPr>
        <w:t>DECLARAŢIE DE IMPUNERE</w:t>
      </w:r>
      <w:bookmarkEnd w:id="1"/>
      <w:bookmarkEnd w:id="2"/>
      <w:bookmarkEnd w:id="3"/>
    </w:p>
    <w:p w:rsidR="008B4D2C" w:rsidRPr="00556DE6" w:rsidRDefault="008B4D2C" w:rsidP="008F5CC3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556DE6">
        <w:rPr>
          <w:rFonts w:ascii="Times New Roman" w:hAnsi="Times New Roman"/>
          <w:b/>
          <w:noProof w:val="0"/>
          <w:lang w:val="ro-RO"/>
        </w:rPr>
        <w:t>în vederea stabilirii cuantumului taxei speciale de salubrizare pentru utilizatorii casnici</w:t>
      </w: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Subsemnatul(a) _____________________________având calitate de proprietar/chiria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, concesionar, locatar, titular al dreptului de administrare sau de folosinţă (în cazul locuinţelor proprietate de stat/UAT) al locuinţei</w:t>
      </w:r>
      <w:r>
        <w:rPr>
          <w:rFonts w:ascii="Times New Roman" w:hAnsi="Times New Roman"/>
          <w:noProof w:val="0"/>
          <w:color w:val="00000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situată în localitatea ______________________ ,str. ___________________, nr.___,bl.___,sc.___, ap.____, domiciliat(ă) în localitatea ________________________________ , str._________________________________ , nr.___,bl.___,sc.___,ap.___ , posesor al </w:t>
      </w:r>
      <w:r w:rsidRPr="00D735C7">
        <w:rPr>
          <w:rFonts w:ascii="Times New Roman" w:hAnsi="Times New Roman"/>
          <w:noProof w:val="0"/>
          <w:color w:val="000000"/>
          <w:lang w:val="ro-RO"/>
        </w:rPr>
        <w:softHyphen/>
      </w:r>
      <w:r w:rsidRPr="00D735C7">
        <w:rPr>
          <w:rFonts w:ascii="Times New Roman" w:hAnsi="Times New Roman"/>
          <w:noProof w:val="0"/>
          <w:color w:val="000000"/>
          <w:lang w:val="ro-RO"/>
        </w:rPr>
        <w:softHyphen/>
      </w:r>
      <w:r w:rsidRPr="00D735C7">
        <w:rPr>
          <w:rFonts w:ascii="Times New Roman" w:hAnsi="Times New Roman"/>
          <w:noProof w:val="0"/>
          <w:color w:val="000000"/>
          <w:lang w:val="ro-RO"/>
        </w:rPr>
        <w:softHyphen/>
      </w:r>
      <w:r w:rsidRPr="00D735C7">
        <w:rPr>
          <w:rFonts w:ascii="Times New Roman" w:hAnsi="Times New Roman"/>
          <w:noProof w:val="0"/>
          <w:color w:val="000000"/>
          <w:lang w:val="ro-RO"/>
        </w:rPr>
        <w:softHyphen/>
        <w:t>_____ seria ____ , nr.______________, C.N.P_________________________________ , având locul de muncă la/pensionar _______________________________________________________________, declar pe proprie răspundere că unitatea locativă are în componenţă următorii membrii (locatari stabili, chiriaşi, flotanţi):</w:t>
      </w:r>
    </w:p>
    <w:tbl>
      <w:tblPr>
        <w:tblW w:w="9434" w:type="dxa"/>
        <w:tblLayout w:type="fixed"/>
        <w:tblLook w:val="0000"/>
      </w:tblPr>
      <w:tblGrid>
        <w:gridCol w:w="4189"/>
        <w:gridCol w:w="1843"/>
        <w:gridCol w:w="2126"/>
        <w:gridCol w:w="1276"/>
      </w:tblGrid>
      <w:tr w:rsidR="008B4D2C" w:rsidRPr="00D735C7" w:rsidTr="00AB6889">
        <w:trPr>
          <w:cantSplit/>
        </w:trPr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</w:pPr>
            <w:bookmarkStart w:id="4" w:name="_Toc340615920"/>
            <w:bookmarkStart w:id="5" w:name="_Toc369516027"/>
            <w:bookmarkStart w:id="6" w:name="_Toc370125808"/>
            <w:r w:rsidRPr="00D735C7"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  <w:t>Numele şi prenumele</w:t>
            </w:r>
            <w:bookmarkEnd w:id="4"/>
            <w:bookmarkEnd w:id="5"/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  <w:t>Calitatea (locatari stabili, chiriaşi, flotanţi)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</w:pPr>
            <w:bookmarkStart w:id="7" w:name="_Toc340615922"/>
            <w:bookmarkStart w:id="8" w:name="_Toc369516029"/>
            <w:bookmarkStart w:id="9" w:name="_Toc370125810"/>
            <w:r w:rsidRPr="00D735C7"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  <w:t>Cod numeric personal</w:t>
            </w:r>
            <w:bookmarkEnd w:id="7"/>
            <w:bookmarkEnd w:id="8"/>
            <w:bookmarkEnd w:id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</w:pPr>
            <w:proofErr w:type="spellStart"/>
            <w:r w:rsidRPr="00D735C7">
              <w:rPr>
                <w:rFonts w:ascii="Times New Roman" w:hAnsi="Times New Roman"/>
                <w:b/>
                <w:noProof w:val="0"/>
                <w:color w:val="000000"/>
                <w:lang w:val="ro-RO"/>
              </w:rPr>
              <w:t>Observatii</w:t>
            </w:r>
            <w:proofErr w:type="spellEnd"/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color w:val="00000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Se vor trece ÎN TABEL datele membrilor de familie/locatarilor, inclusiv cele ale persoanei care completează declaraţia de impunere (dacă domiciliază la adresa menţionată). Pentru locuinţele închiriate persoanelor fizice se vor trece datele tuturor persoanelor care locuiesc la adresa menţionată.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Declar pe proprie răspundere, cunoscând prevederile art. 326 Cod Penal referitoare la falsul în declaraţii, că toate datele furnizate în această declaraţie precum și documentele ata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ate sunt conforme cu realitatea.</w:t>
      </w:r>
    </w:p>
    <w:p w:rsidR="008B4D2C" w:rsidRPr="003D2456" w:rsidRDefault="008B4D2C" w:rsidP="008B4D2C">
      <w:pPr>
        <w:spacing w:after="100" w:line="269" w:lineRule="auto"/>
        <w:ind w:firstLine="0"/>
        <w:rPr>
          <w:rFonts w:ascii="Times New Roman" w:hAnsi="Times New Roman"/>
          <w:i/>
          <w:noProof w:val="0"/>
          <w:color w:val="000000"/>
          <w:lang w:val="ro-RO"/>
        </w:rPr>
      </w:pPr>
      <w:r w:rsidRPr="003D2456">
        <w:rPr>
          <w:rFonts w:ascii="Times New Roman" w:hAnsi="Times New Roman"/>
          <w:i/>
          <w:noProof w:val="0"/>
          <w:color w:val="000000"/>
          <w:lang w:val="ro-RO"/>
        </w:rPr>
        <w:t>Am fost informat cu privire la valoarea taxei pentru anul</w:t>
      </w:r>
      <w:r w:rsidR="00994264">
        <w:rPr>
          <w:rFonts w:ascii="Times New Roman" w:hAnsi="Times New Roman"/>
          <w:i/>
          <w:noProof w:val="0"/>
          <w:color w:val="000000"/>
          <w:lang w:val="ro-RO"/>
        </w:rPr>
        <w:t xml:space="preserve"> </w:t>
      </w:r>
      <w:r w:rsidR="000F14A7" w:rsidRPr="00BD23BA">
        <w:rPr>
          <w:rFonts w:ascii="Times New Roman" w:hAnsi="Times New Roman"/>
          <w:b/>
          <w:i/>
          <w:noProof w:val="0"/>
          <w:color w:val="000000"/>
          <w:lang w:val="ro-RO"/>
        </w:rPr>
        <w:t>2022</w:t>
      </w:r>
      <w:r w:rsidR="00994264" w:rsidRPr="00BD23BA">
        <w:rPr>
          <w:rFonts w:ascii="Times New Roman" w:hAnsi="Times New Roman"/>
          <w:b/>
          <w:i/>
          <w:noProof w:val="0"/>
          <w:color w:val="000000"/>
          <w:lang w:val="ro-RO"/>
        </w:rPr>
        <w:t xml:space="preserve">, </w:t>
      </w:r>
      <w:r w:rsidR="00A2443B" w:rsidRPr="00BD23BA">
        <w:rPr>
          <w:rFonts w:ascii="Times New Roman" w:hAnsi="Times New Roman"/>
          <w:b/>
          <w:i/>
          <w:noProof w:val="0"/>
          <w:color w:val="000000"/>
          <w:lang w:val="ro-RO"/>
        </w:rPr>
        <w:t>perioada</w:t>
      </w:r>
      <w:r w:rsidR="0088106D" w:rsidRPr="00BD23BA">
        <w:rPr>
          <w:rFonts w:ascii="Times New Roman" w:hAnsi="Times New Roman"/>
          <w:b/>
          <w:i/>
          <w:noProof w:val="0"/>
          <w:color w:val="000000"/>
          <w:lang w:val="ro-RO"/>
        </w:rPr>
        <w:t xml:space="preserve"> octombrie-decembrie</w:t>
      </w:r>
      <w:r w:rsidR="00C17A6F" w:rsidRPr="00BD23BA">
        <w:rPr>
          <w:rFonts w:ascii="Times New Roman" w:hAnsi="Times New Roman"/>
          <w:b/>
          <w:i/>
          <w:noProof w:val="0"/>
          <w:color w:val="000000"/>
          <w:lang w:val="ro-RO"/>
        </w:rPr>
        <w:t xml:space="preserve"> și pentru anul 2023</w:t>
      </w:r>
      <w:r w:rsidR="0088106D" w:rsidRPr="00BD23BA">
        <w:rPr>
          <w:rFonts w:ascii="Times New Roman" w:hAnsi="Times New Roman"/>
          <w:b/>
          <w:i/>
          <w:noProof w:val="0"/>
          <w:color w:val="000000"/>
          <w:lang w:val="ro-RO"/>
        </w:rPr>
        <w:t xml:space="preserve"> </w:t>
      </w:r>
      <w:r w:rsidR="00A2443B">
        <w:rPr>
          <w:rFonts w:ascii="Times New Roman" w:hAnsi="Times New Roman"/>
          <w:i/>
          <w:noProof w:val="0"/>
          <w:color w:val="000000"/>
          <w:lang w:val="ro-RO"/>
        </w:rPr>
        <w:t>privind</w:t>
      </w:r>
      <w:r w:rsidRPr="003D2456">
        <w:rPr>
          <w:rFonts w:ascii="Times New Roman" w:hAnsi="Times New Roman"/>
          <w:i/>
          <w:noProof w:val="0"/>
          <w:color w:val="000000"/>
          <w:lang w:val="ro-RO"/>
        </w:rPr>
        <w:t xml:space="preserve"> </w:t>
      </w:r>
      <w:r w:rsidR="00994264">
        <w:rPr>
          <w:rFonts w:ascii="Times New Roman" w:hAnsi="Times New Roman"/>
          <w:i/>
          <w:noProof w:val="0"/>
          <w:color w:val="000000"/>
          <w:lang w:val="ro-RO"/>
        </w:rPr>
        <w:t>de</w:t>
      </w:r>
      <w:r w:rsidR="00960739">
        <w:rPr>
          <w:rFonts w:ascii="Times New Roman" w:hAnsi="Times New Roman"/>
          <w:i/>
          <w:noProof w:val="0"/>
          <w:color w:val="000000"/>
          <w:lang w:val="ro-RO"/>
        </w:rPr>
        <w:t xml:space="preserve">terminarea taxei de </w:t>
      </w:r>
      <w:r w:rsidR="000F14A7" w:rsidRPr="003D2456">
        <w:rPr>
          <w:rFonts w:ascii="Times New Roman" w:hAnsi="Times New Roman"/>
          <w:b/>
          <w:i/>
          <w:noProof w:val="0"/>
          <w:color w:val="000000"/>
          <w:lang w:val="ro-RO"/>
        </w:rPr>
        <w:t>6.18</w:t>
      </w:r>
      <w:r w:rsidR="000F14A7" w:rsidRPr="003D2456">
        <w:rPr>
          <w:rFonts w:ascii="Times New Roman" w:hAnsi="Times New Roman"/>
          <w:i/>
          <w:noProof w:val="0"/>
          <w:color w:val="000000"/>
          <w:lang w:val="ro-RO"/>
        </w:rPr>
        <w:t xml:space="preserve"> lei/</w:t>
      </w:r>
      <w:r w:rsidRPr="003D2456">
        <w:rPr>
          <w:rFonts w:ascii="Times New Roman" w:hAnsi="Times New Roman"/>
          <w:i/>
          <w:noProof w:val="0"/>
          <w:color w:val="000000"/>
          <w:lang w:val="ro-RO"/>
        </w:rPr>
        <w:t>pers/luna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sectPr w:rsidR="008B4D2C" w:rsidRPr="00D735C7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380" w:rsidRDefault="00B26380" w:rsidP="008A1A1D">
      <w:pPr>
        <w:spacing w:line="240" w:lineRule="auto"/>
      </w:pPr>
      <w:r>
        <w:separator/>
      </w:r>
    </w:p>
  </w:endnote>
  <w:endnote w:type="continuationSeparator" w:id="0">
    <w:p w:rsidR="00B26380" w:rsidRDefault="00B26380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CA" w:rsidRDefault="00024E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CA" w:rsidRDefault="00024E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CA" w:rsidRDefault="00024E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380" w:rsidRDefault="00B26380" w:rsidP="008A1A1D">
      <w:pPr>
        <w:spacing w:line="240" w:lineRule="auto"/>
      </w:pPr>
      <w:r>
        <w:separator/>
      </w:r>
    </w:p>
  </w:footnote>
  <w:footnote w:type="continuationSeparator" w:id="0">
    <w:p w:rsidR="00B26380" w:rsidRDefault="00B26380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CA" w:rsidRDefault="00024E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024ECA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024ECA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CA" w:rsidRDefault="00024E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24ECA"/>
    <w:rsid w:val="000425CE"/>
    <w:rsid w:val="000C13FC"/>
    <w:rsid w:val="000F14A7"/>
    <w:rsid w:val="0015720C"/>
    <w:rsid w:val="0016290D"/>
    <w:rsid w:val="00170E97"/>
    <w:rsid w:val="00203CB1"/>
    <w:rsid w:val="002B3842"/>
    <w:rsid w:val="002F18DD"/>
    <w:rsid w:val="00306244"/>
    <w:rsid w:val="003B3B12"/>
    <w:rsid w:val="003D2456"/>
    <w:rsid w:val="004E6066"/>
    <w:rsid w:val="0053513A"/>
    <w:rsid w:val="00550055"/>
    <w:rsid w:val="00556DE6"/>
    <w:rsid w:val="0058515B"/>
    <w:rsid w:val="006035A4"/>
    <w:rsid w:val="00676BA2"/>
    <w:rsid w:val="0069725E"/>
    <w:rsid w:val="00781B52"/>
    <w:rsid w:val="007A076F"/>
    <w:rsid w:val="008066DB"/>
    <w:rsid w:val="0088106D"/>
    <w:rsid w:val="008A1A1D"/>
    <w:rsid w:val="008B2F22"/>
    <w:rsid w:val="008B4D2C"/>
    <w:rsid w:val="008F05DD"/>
    <w:rsid w:val="008F1FFB"/>
    <w:rsid w:val="008F5CC3"/>
    <w:rsid w:val="00960739"/>
    <w:rsid w:val="00994264"/>
    <w:rsid w:val="009B5FBA"/>
    <w:rsid w:val="009B64E6"/>
    <w:rsid w:val="009B6E4A"/>
    <w:rsid w:val="009D0465"/>
    <w:rsid w:val="00A2443B"/>
    <w:rsid w:val="00A3495B"/>
    <w:rsid w:val="00A41023"/>
    <w:rsid w:val="00AD1A69"/>
    <w:rsid w:val="00B26380"/>
    <w:rsid w:val="00B472BC"/>
    <w:rsid w:val="00BC62F2"/>
    <w:rsid w:val="00BD23BA"/>
    <w:rsid w:val="00BE1503"/>
    <w:rsid w:val="00C114D8"/>
    <w:rsid w:val="00C13E57"/>
    <w:rsid w:val="00C17A6F"/>
    <w:rsid w:val="00C272E5"/>
    <w:rsid w:val="00C34330"/>
    <w:rsid w:val="00D01036"/>
    <w:rsid w:val="00D06E40"/>
    <w:rsid w:val="00D85AAA"/>
    <w:rsid w:val="00DF5900"/>
    <w:rsid w:val="00E37A0C"/>
    <w:rsid w:val="00E84CDC"/>
    <w:rsid w:val="00EC123F"/>
    <w:rsid w:val="00ED782A"/>
    <w:rsid w:val="00F16A81"/>
    <w:rsid w:val="00F7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</dc:creator>
  <cp:lastModifiedBy>Calculator</cp:lastModifiedBy>
  <cp:revision>9</cp:revision>
  <cp:lastPrinted>2022-09-28T10:12:00Z</cp:lastPrinted>
  <dcterms:created xsi:type="dcterms:W3CDTF">2022-09-19T11:37:00Z</dcterms:created>
  <dcterms:modified xsi:type="dcterms:W3CDTF">2023-03-22T07:49:00Z</dcterms:modified>
</cp:coreProperties>
</file>